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40" w:rsidRDefault="007625E7" w:rsidP="007625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2540</wp:posOffset>
            </wp:positionV>
            <wp:extent cx="2929255" cy="2083435"/>
            <wp:effectExtent l="19050" t="0" r="4445" b="0"/>
            <wp:wrapTight wrapText="bothSides">
              <wp:wrapPolygon edited="0">
                <wp:start x="-140" y="0"/>
                <wp:lineTo x="-140" y="21330"/>
                <wp:lineTo x="21633" y="21330"/>
                <wp:lineTo x="21633" y="0"/>
                <wp:lineTo x="-140" y="0"/>
              </wp:wrapPolygon>
            </wp:wrapTight>
            <wp:docPr id="1" name="Рисунок 1" descr="C:\Users\Marina\Desktop\Успех каждого ребенка\Спорт.клуб\Рисун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Desktop\Успех каждого ребенка\Спорт.клуб\Рисунок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255" cy="208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0840" w:rsidRPr="00E90840">
        <w:rPr>
          <w:rFonts w:ascii="Times New Roman" w:hAnsi="Times New Roman" w:cs="Times New Roman"/>
          <w:sz w:val="28"/>
          <w:szCs w:val="28"/>
        </w:rPr>
        <w:t xml:space="preserve">В 2023 году ГПОАУ «Амурский казачий колледж» продолжил реализацию  федерального проекта «Успех каждого ребёнка» в направлении </w:t>
      </w:r>
      <w:r w:rsidR="00E90840" w:rsidRPr="00E9084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«Создание новых мест дополнительного образования детей» на территории Амурской области</w:t>
      </w:r>
      <w:r w:rsidR="00E9084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Главной задачей участия в проекте является </w:t>
      </w:r>
      <w:r w:rsidR="00E90840" w:rsidRPr="001E69C7">
        <w:rPr>
          <w:rFonts w:ascii="Times New Roman" w:hAnsi="Times New Roman" w:cs="Times New Roman"/>
          <w:sz w:val="28"/>
          <w:szCs w:val="28"/>
        </w:rPr>
        <w:t xml:space="preserve"> создание новых мест в образовательной организации для реализации дополнительн</w:t>
      </w:r>
      <w:r w:rsidR="00E90840">
        <w:rPr>
          <w:rFonts w:ascii="Times New Roman" w:hAnsi="Times New Roman" w:cs="Times New Roman"/>
          <w:sz w:val="28"/>
          <w:szCs w:val="28"/>
        </w:rPr>
        <w:t>ой</w:t>
      </w:r>
      <w:r w:rsidR="00E90840" w:rsidRPr="001E69C7">
        <w:rPr>
          <w:rFonts w:ascii="Times New Roman" w:hAnsi="Times New Roman" w:cs="Times New Roman"/>
          <w:sz w:val="28"/>
          <w:szCs w:val="28"/>
        </w:rPr>
        <w:t xml:space="preserve"> общеразвивающ</w:t>
      </w:r>
      <w:r w:rsidR="00E90840">
        <w:rPr>
          <w:rFonts w:ascii="Times New Roman" w:hAnsi="Times New Roman" w:cs="Times New Roman"/>
          <w:sz w:val="28"/>
          <w:szCs w:val="28"/>
        </w:rPr>
        <w:t>ей</w:t>
      </w:r>
      <w:r w:rsidR="00E90840" w:rsidRPr="001E69C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90840">
        <w:rPr>
          <w:rFonts w:ascii="Times New Roman" w:hAnsi="Times New Roman" w:cs="Times New Roman"/>
          <w:sz w:val="28"/>
          <w:szCs w:val="28"/>
        </w:rPr>
        <w:t>ы</w:t>
      </w:r>
      <w:r w:rsidR="00E90840" w:rsidRPr="001E69C7">
        <w:rPr>
          <w:rFonts w:ascii="Times New Roman" w:hAnsi="Times New Roman" w:cs="Times New Roman"/>
          <w:sz w:val="28"/>
          <w:szCs w:val="28"/>
        </w:rPr>
        <w:t xml:space="preserve"> </w:t>
      </w:r>
      <w:r w:rsidR="00E90840">
        <w:rPr>
          <w:rFonts w:ascii="Times New Roman" w:hAnsi="Times New Roman" w:cs="Times New Roman"/>
          <w:sz w:val="28"/>
          <w:szCs w:val="28"/>
        </w:rPr>
        <w:t xml:space="preserve">физкультурно-спортивной направленности «Практическая стрельба». Цель: </w:t>
      </w:r>
      <w:r w:rsidR="00E90840" w:rsidRPr="001E69C7">
        <w:rPr>
          <w:rFonts w:ascii="Times New Roman" w:hAnsi="Times New Roman" w:cs="Times New Roman"/>
          <w:sz w:val="28"/>
          <w:szCs w:val="28"/>
        </w:rPr>
        <w:t>Обновление материально-технической базы для занятий физической культурой и спортом общеобразовательн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E90840" w:rsidRPr="001E69C7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90840" w:rsidRPr="001E69C7">
        <w:rPr>
          <w:rFonts w:ascii="Times New Roman" w:hAnsi="Times New Roman" w:cs="Times New Roman"/>
          <w:sz w:val="28"/>
          <w:szCs w:val="28"/>
        </w:rPr>
        <w:t>, расположенных в сельской местности</w:t>
      </w:r>
      <w:r>
        <w:rPr>
          <w:rFonts w:ascii="Times New Roman" w:hAnsi="Times New Roman" w:cs="Times New Roman"/>
          <w:sz w:val="28"/>
          <w:szCs w:val="28"/>
        </w:rPr>
        <w:t>, развитие физкультуры и спорта.</w:t>
      </w:r>
    </w:p>
    <w:p w:rsidR="007625E7" w:rsidRDefault="007625E7" w:rsidP="007625E7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Актуальность программы.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«Практическая стрельба» позволяет на практике познакомиться и приобрести технические навыки по работе с пневматическим оружием. Программа направлена на вовлечение детей, испытывающих трудности в освоении основных общеобразовательных программ, в дополнительное образование. Формирует первичные понятия профессиональной деятельности, работа которых связана с оружием. Создается благоприятная среда, воспитывающая гражданское и патриотическое сознание ребенка, формируется уважение к труду, нравственные нормы российского народа, прививается взаимопомощь и взаимовыручка в коллективе. </w:t>
      </w:r>
    </w:p>
    <w:p w:rsidR="007625E7" w:rsidRDefault="007625E7" w:rsidP="007625E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Отличительные особенности программы, новизна.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«Практическая стрельба» базируется на практико-ориентированном подходе к обучению, основывается на работе с пневматическим оружием.</w:t>
      </w:r>
    </w:p>
    <w:p w:rsidR="007625E7" w:rsidRDefault="007625E7" w:rsidP="007625E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Новизна образовательной программы «Практическая стрельба» заключается в привлечении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военно-прикладным видам спорта. </w:t>
      </w:r>
    </w:p>
    <w:p w:rsidR="007625E7" w:rsidRDefault="007625E7" w:rsidP="007625E7">
      <w:pPr>
        <w:spacing w:after="0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Объем и срок освоения программы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</w:p>
    <w:p w:rsidR="007625E7" w:rsidRDefault="007625E7" w:rsidP="007625E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 программы - 36 академических часов.</w:t>
      </w:r>
    </w:p>
    <w:p w:rsidR="007625E7" w:rsidRDefault="007625E7" w:rsidP="007625E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рассчитана на 1 год обучения.</w:t>
      </w:r>
    </w:p>
    <w:p w:rsidR="007625E7" w:rsidRDefault="007625E7" w:rsidP="007625E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Форма обучения: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очная.</w:t>
      </w:r>
    </w:p>
    <w:p w:rsidR="007625E7" w:rsidRDefault="007625E7" w:rsidP="007625E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Уровень программы: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ознакомительный. </w:t>
      </w:r>
    </w:p>
    <w:p w:rsidR="00E90840" w:rsidRPr="00E90840" w:rsidRDefault="007625E7" w:rsidP="007625E7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Ознакомительный уровень предполагает первоначальное знакомство с курсом «Практическая стрельба», приобретение первых навыков деятельности по курсу. </w:t>
      </w:r>
    </w:p>
    <w:sectPr w:rsidR="00E90840" w:rsidRPr="00E90840" w:rsidSect="007625E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51ADF"/>
    <w:multiLevelType w:val="hybridMultilevel"/>
    <w:tmpl w:val="9500A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E90840"/>
    <w:rsid w:val="00025F25"/>
    <w:rsid w:val="007625E7"/>
    <w:rsid w:val="009861E3"/>
    <w:rsid w:val="00A03B43"/>
    <w:rsid w:val="00BA3C8E"/>
    <w:rsid w:val="00E05A6B"/>
    <w:rsid w:val="00E90840"/>
    <w:rsid w:val="00F32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90840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E90840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E90840"/>
    <w:pPr>
      <w:spacing w:after="160"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2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5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2023-09-25T08:02:00Z</dcterms:created>
  <dcterms:modified xsi:type="dcterms:W3CDTF">2023-09-25T08:15:00Z</dcterms:modified>
</cp:coreProperties>
</file>